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ab/>
        <w:tab/>
        <w:tab/>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Arial" w:cs="Arial" w:eastAsia="Arial" w:hAnsi="Arial"/>
        </w:rPr>
      </w:pPr>
      <w:r w:rsidDel="00000000" w:rsidR="00000000" w:rsidRPr="00000000">
        <w:rPr>
          <w:rFonts w:ascii="Arial" w:cs="Arial" w:eastAsia="Arial" w:hAnsi="Arial"/>
          <w:rtl w:val="0"/>
        </w:rPr>
        <w:t xml:space="preserve">Szymany, on 09/10/2020</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WIM.HM.0810.12.2020</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i w:val="1"/>
          <w:sz w:val="16"/>
          <w:szCs w:val="16"/>
          <w:rtl w:val="0"/>
        </w:rPr>
        <w:t xml:space="preserve">(place for a company seal)</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INQUIRY FORM</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i w:val="1"/>
          <w:sz w:val="18"/>
          <w:szCs w:val="18"/>
          <w:rtl w:val="0"/>
        </w:rPr>
        <w:t xml:space="preserve">(this inquiry does not constitute an inquiry within the meaning of the Public Procurement Law and constitutes market research)</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Please send a tender for the subject of the order described below:</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rtl w:val="0"/>
        </w:rPr>
        <w:t xml:space="preserve">Marketing campaign promoting Olsztyn-Mazury Airport on the international market based on the air carrier.</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Order completion date: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01.11.2020 - 31.12.2020</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rPr>
      </w:pPr>
      <w:r w:rsidDel="00000000" w:rsidR="00000000" w:rsidRPr="00000000">
        <w:rPr>
          <w:rFonts w:ascii="Arial" w:cs="Arial" w:eastAsia="Arial" w:hAnsi="Arial"/>
          <w:b w:val="1"/>
          <w:rtl w:val="0"/>
        </w:rPr>
        <w:t xml:space="preserve">Tender evaluation criterion: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100% price</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Please send your tender by post to the following address: </w:t>
      </w:r>
      <w:r w:rsidDel="00000000" w:rsidR="00000000" w:rsidRPr="00000000">
        <w:rPr>
          <w:rFonts w:ascii="Arial" w:cs="Arial" w:eastAsia="Arial" w:hAnsi="Arial"/>
          <w:rtl w:val="0"/>
        </w:rPr>
        <w:t xml:space="preserve">marketing@mazuryairport.pl by October 16, 2020, 4:00 p.m.</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 detailed description of the subject of the order is attached as Attachment no. 1.</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1416" w:right="0" w:firstLine="707.9999999999998"/>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I approve:</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1416" w:right="0" w:firstLine="707.9999999999998"/>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1416" w:right="0" w:firstLine="707.9999999999998"/>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1416" w:right="0" w:firstLine="707.9999999999998"/>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1416" w:right="0" w:firstLine="707.9999999999998"/>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1416" w:right="0" w:firstLine="707.9999999999998"/>
        <w:jc w:val="righ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i w:val="1"/>
          <w:sz w:val="18"/>
          <w:szCs w:val="18"/>
          <w:rtl w:val="0"/>
        </w:rPr>
        <w:t xml:space="preserve">(Signature of the Head of the Organizational Unit)</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Arial" w:cs="Arial" w:eastAsia="Arial" w:hAnsi="Arial"/>
          <w:b w:val="1"/>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Attachment no. 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rtl w:val="0"/>
        </w:rPr>
        <w:t xml:space="preserve">Detailed description of the Subject of the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rtl w:val="0"/>
        </w:rPr>
        <w:t xml:space="preserve">Marketing campaign promoting Olsztyn-Mazury Airport on the international market based on the air carrier.</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232" w:right="0" w:hanging="23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The subject of the contract is to conduct a marketing campaign promoting Olsztyn-Mazury Airport on the international market based on an air carrier.</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232" w:right="0" w:hanging="23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The contracting authority requires that all elements of the campaign are carried out on the basis of the same air carrier.</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232" w:right="0" w:hanging="23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The marketing campaign will be carried out over the period of 2 months, i.e. from November 1 to December 31, 2020.</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232" w:right="0" w:hanging="23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The aim of the marketing campaign is to raise awareness of the Olsztyn-Mazury Airport and increase interest in air travel to Warmia and Mazury among potential recipients.</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232" w:right="0" w:hanging="23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Promotional activities as part of the marketing campaign include:</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89" w:right="0" w:hanging="28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u w:val="single"/>
          <w:rtl w:val="0"/>
        </w:rPr>
        <w:t xml:space="preserve">Facebook post</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289" w:right="0" w:firstLine="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rtl w:val="0"/>
        </w:rPr>
        <w:t xml:space="preserve">An entry promoting Olsztyn-Mazury Airport on the air carrier's profile on Facebook. Estimated reach must be no less than 85,000 recipients.</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89" w:right="0" w:hanging="28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u w:val="single"/>
          <w:rtl w:val="0"/>
        </w:rPr>
        <w:t xml:space="preserve">Newsletter</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289" w:right="0" w:firstLine="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rtl w:val="0"/>
        </w:rPr>
        <w:t xml:space="preserve">Sending the newsletter promoting Olsztyn-Mazury Airport to the air carrier's e-mail subscribers database. As part of the campaign, the Contractor undertakes to send 1 newsletter to German-speaking subscribers and 1 newsletter to English-speaking subscribers. The number of newsletter recipients for each of the two mailings may not be less than 24852 people.</w:t>
      </w:r>
      <w:r w:rsidDel="00000000" w:rsidR="00000000" w:rsidRPr="00000000">
        <w:rPr>
          <w:rtl w:val="0"/>
        </w:rPr>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89" w:right="0" w:hanging="28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u w:val="single"/>
          <w:rtl w:val="0"/>
        </w:rPr>
        <w:t xml:space="preserve">Destination page logo with link</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289" w:right="0" w:firstLine="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rtl w:val="0"/>
        </w:rPr>
        <w:t xml:space="preserve">Display of the logo of the Olsztyn-Mazury Airport together with a link redirecting to the website of the Ordering Party, on the "Destination guide" under the "Destinations" tab on the carrier's website in the English version and German version. The display of materials promoting the airport must take place continuously for 8 weeks during the campaign.</w:t>
      </w:r>
      <w:r w:rsidDel="00000000" w:rsidR="00000000" w:rsidRPr="00000000">
        <w:rPr>
          <w:rFonts w:ascii="Arial" w:cs="Arial" w:eastAsia="Arial" w:hAnsi="Arial"/>
          <w:b w:val="0"/>
          <w:i w:val="0"/>
          <w:smallCaps w:val="0"/>
          <w:strike w:val="0"/>
          <w:color w:val="000000"/>
          <w:sz w:val="24"/>
          <w:szCs w:val="24"/>
          <w:shd w:fill="auto" w:val="clear"/>
          <w:vertAlign w:val="baseline"/>
          <w:rtl w:val="0"/>
        </w:rPr>
        <w:t xml:space="preserve"> </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89" w:right="0" w:hanging="28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u w:val="single"/>
          <w:rtl w:val="0"/>
        </w:rPr>
        <w:t xml:space="preserve">Destination guide</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289" w:right="0" w:firstLine="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rtl w:val="0"/>
        </w:rPr>
        <w:t xml:space="preserve">Display of materials promoting the Olsztyn-Mazury Airport, including text and photos, on the "Destination guide" under the "Destinations" tab on the carrier's website in the English version and German version. The display of materials promoting the airport must take place continuously for 8 weeks during the campaign.</w:t>
      </w:r>
      <w:r w:rsidDel="00000000" w:rsidR="00000000" w:rsidRPr="00000000">
        <w:rPr>
          <w:rFonts w:ascii="Arial" w:cs="Arial" w:eastAsia="Arial" w:hAnsi="Arial"/>
          <w:b w:val="0"/>
          <w:i w:val="0"/>
          <w:smallCaps w:val="0"/>
          <w:strike w:val="0"/>
          <w:color w:val="000000"/>
          <w:sz w:val="24"/>
          <w:szCs w:val="24"/>
          <w:shd w:fill="auto" w:val="clear"/>
          <w:vertAlign w:val="baseline"/>
          <w:rtl w:val="0"/>
        </w:rPr>
        <w:t xml:space="preserve"> </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89" w:right="0" w:hanging="28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u w:val="single"/>
          <w:rtl w:val="0"/>
        </w:rPr>
        <w:t xml:space="preserve">Profile page banner</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289" w:right="0" w:firstLine="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rtl w:val="0"/>
        </w:rPr>
        <w:t xml:space="preserve">Display of the advertising banner of the Olsztyn-Mazury Airport along with a link redirecting to the website of the Ordering Party, on the profile page of the individual user account, on the carrier's website in the English version and German version. The display of materials promoting the airport must take place continuously for 4 weeks during the campaign.</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6. The contractor will be obliged to submit the proposed schedule of marketing activities under the campaign, within 14 working days from the date of signing the contract.</w:t>
      </w:r>
      <w:r w:rsidDel="00000000" w:rsidR="00000000" w:rsidRPr="00000000">
        <w:rPr>
          <w:rtl w:val="0"/>
        </w:rPr>
      </w:r>
    </w:p>
    <w:sectPr>
      <w:headerReference r:id="rId7" w:type="default"/>
      <w:footerReference r:id="rId8" w:type="default"/>
      <w:pgSz w:h="16840" w:w="11900"/>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 w:val="right" w:pos="904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5746116" cy="914400"/>
          <wp:effectExtent b="0" l="0" r="0" t="0"/>
          <wp:docPr descr="Dane:papier:glowa-spolka.jpg" id="1073741827" name="image1.jpg"/>
          <a:graphic>
            <a:graphicData uri="http://schemas.openxmlformats.org/drawingml/2006/picture">
              <pic:pic>
                <pic:nvPicPr>
                  <pic:cNvPr descr="Dane:papier:glowa-spolka.jpg" id="0" name="image1.jpg"/>
                  <pic:cNvPicPr preferRelativeResize="0"/>
                </pic:nvPicPr>
                <pic:blipFill>
                  <a:blip r:embed="rId1"/>
                  <a:srcRect b="0" l="0" r="0" t="0"/>
                  <a:stretch>
                    <a:fillRect/>
                  </a:stretch>
                </pic:blipFill>
                <pic:spPr>
                  <a:xfrm>
                    <a:off x="0" y="0"/>
                    <a:ext cx="5746116" cy="914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89" w:hanging="289"/>
      </w:pPr>
      <w:rPr>
        <w:smallCaps w:val="0"/>
        <w:strike w:val="0"/>
        <w:shd w:fill="auto" w:val="clear"/>
        <w:vertAlign w:val="baseline"/>
      </w:rPr>
    </w:lvl>
    <w:lvl w:ilvl="1">
      <w:start w:val="1"/>
      <w:numFmt w:val="lowerLetter"/>
      <w:lvlText w:val="%2)"/>
      <w:lvlJc w:val="left"/>
      <w:pPr>
        <w:ind w:left="1316" w:hanging="316"/>
      </w:pPr>
      <w:rPr>
        <w:smallCaps w:val="0"/>
        <w:strike w:val="0"/>
        <w:shd w:fill="auto" w:val="clear"/>
        <w:vertAlign w:val="baseline"/>
      </w:rPr>
    </w:lvl>
    <w:lvl w:ilvl="2">
      <w:start w:val="1"/>
      <w:numFmt w:val="lowerLetter"/>
      <w:lvlText w:val="%3)"/>
      <w:lvlJc w:val="left"/>
      <w:pPr>
        <w:ind w:left="2316" w:hanging="316"/>
      </w:pPr>
      <w:rPr>
        <w:smallCaps w:val="0"/>
        <w:strike w:val="0"/>
        <w:shd w:fill="auto" w:val="clear"/>
        <w:vertAlign w:val="baseline"/>
      </w:rPr>
    </w:lvl>
    <w:lvl w:ilvl="3">
      <w:start w:val="1"/>
      <w:numFmt w:val="lowerLetter"/>
      <w:lvlText w:val="%4)"/>
      <w:lvlJc w:val="left"/>
      <w:pPr>
        <w:ind w:left="3316" w:hanging="316"/>
      </w:pPr>
      <w:rPr>
        <w:smallCaps w:val="0"/>
        <w:strike w:val="0"/>
        <w:shd w:fill="auto" w:val="clear"/>
        <w:vertAlign w:val="baseline"/>
      </w:rPr>
    </w:lvl>
    <w:lvl w:ilvl="4">
      <w:start w:val="1"/>
      <w:numFmt w:val="lowerLetter"/>
      <w:lvlText w:val="%5)"/>
      <w:lvlJc w:val="left"/>
      <w:pPr>
        <w:ind w:left="4316" w:hanging="316"/>
      </w:pPr>
      <w:rPr>
        <w:smallCaps w:val="0"/>
        <w:strike w:val="0"/>
        <w:shd w:fill="auto" w:val="clear"/>
        <w:vertAlign w:val="baseline"/>
      </w:rPr>
    </w:lvl>
    <w:lvl w:ilvl="5">
      <w:start w:val="1"/>
      <w:numFmt w:val="lowerLetter"/>
      <w:lvlText w:val="%6)"/>
      <w:lvlJc w:val="left"/>
      <w:pPr>
        <w:ind w:left="5316" w:hanging="316"/>
      </w:pPr>
      <w:rPr>
        <w:smallCaps w:val="0"/>
        <w:strike w:val="0"/>
        <w:shd w:fill="auto" w:val="clear"/>
        <w:vertAlign w:val="baseline"/>
      </w:rPr>
    </w:lvl>
    <w:lvl w:ilvl="6">
      <w:start w:val="1"/>
      <w:numFmt w:val="lowerLetter"/>
      <w:lvlText w:val="%7)"/>
      <w:lvlJc w:val="left"/>
      <w:pPr>
        <w:ind w:left="6316" w:hanging="316"/>
      </w:pPr>
      <w:rPr>
        <w:smallCaps w:val="0"/>
        <w:strike w:val="0"/>
        <w:shd w:fill="auto" w:val="clear"/>
        <w:vertAlign w:val="baseline"/>
      </w:rPr>
    </w:lvl>
    <w:lvl w:ilvl="7">
      <w:start w:val="1"/>
      <w:numFmt w:val="lowerLetter"/>
      <w:lvlText w:val="%8)"/>
      <w:lvlJc w:val="left"/>
      <w:pPr>
        <w:ind w:left="7316" w:hanging="316"/>
      </w:pPr>
      <w:rPr>
        <w:smallCaps w:val="0"/>
        <w:strike w:val="0"/>
        <w:shd w:fill="auto" w:val="clear"/>
        <w:vertAlign w:val="baseline"/>
      </w:rPr>
    </w:lvl>
    <w:lvl w:ilvl="8">
      <w:start w:val="1"/>
      <w:numFmt w:val="lowerLetter"/>
      <w:lvlText w:val="%9)"/>
      <w:lvlJc w:val="left"/>
      <w:pPr>
        <w:ind w:left="8316" w:hanging="316"/>
      </w:pPr>
      <w:rPr>
        <w:smallCaps w:val="0"/>
        <w:strike w:val="0"/>
        <w:shd w:fill="auto" w:val="clear"/>
        <w:vertAlign w:val="baseline"/>
      </w:rPr>
    </w:lvl>
  </w:abstractNum>
  <w:abstractNum w:abstractNumId="2">
    <w:lvl w:ilvl="0">
      <w:start w:val="1"/>
      <w:numFmt w:val="decimal"/>
      <w:lvlText w:val="%1."/>
      <w:lvlJc w:val="left"/>
      <w:pPr>
        <w:ind w:left="232" w:hanging="232"/>
      </w:pPr>
      <w:rPr>
        <w:smallCaps w:val="0"/>
        <w:strike w:val="0"/>
        <w:shd w:fill="auto" w:val="clear"/>
        <w:vertAlign w:val="baseline"/>
      </w:rPr>
    </w:lvl>
    <w:lvl w:ilvl="1">
      <w:start w:val="1"/>
      <w:numFmt w:val="decimal"/>
      <w:lvlText w:val="%2."/>
      <w:lvlJc w:val="left"/>
      <w:pPr>
        <w:ind w:left="1053" w:hanging="253"/>
      </w:pPr>
      <w:rPr>
        <w:smallCaps w:val="0"/>
        <w:strike w:val="0"/>
        <w:shd w:fill="auto" w:val="clear"/>
        <w:vertAlign w:val="baseline"/>
      </w:rPr>
    </w:lvl>
    <w:lvl w:ilvl="2">
      <w:start w:val="1"/>
      <w:numFmt w:val="decimal"/>
      <w:lvlText w:val="%3."/>
      <w:lvlJc w:val="left"/>
      <w:pPr>
        <w:ind w:left="1853" w:hanging="253"/>
      </w:pPr>
      <w:rPr>
        <w:smallCaps w:val="0"/>
        <w:strike w:val="0"/>
        <w:shd w:fill="auto" w:val="clear"/>
        <w:vertAlign w:val="baseline"/>
      </w:rPr>
    </w:lvl>
    <w:lvl w:ilvl="3">
      <w:start w:val="1"/>
      <w:numFmt w:val="decimal"/>
      <w:lvlText w:val="%4."/>
      <w:lvlJc w:val="left"/>
      <w:pPr>
        <w:ind w:left="2653" w:hanging="253"/>
      </w:pPr>
      <w:rPr>
        <w:smallCaps w:val="0"/>
        <w:strike w:val="0"/>
        <w:shd w:fill="auto" w:val="clear"/>
        <w:vertAlign w:val="baseline"/>
      </w:rPr>
    </w:lvl>
    <w:lvl w:ilvl="4">
      <w:start w:val="1"/>
      <w:numFmt w:val="decimal"/>
      <w:lvlText w:val="%5."/>
      <w:lvlJc w:val="left"/>
      <w:pPr>
        <w:ind w:left="3453" w:hanging="253"/>
      </w:pPr>
      <w:rPr>
        <w:smallCaps w:val="0"/>
        <w:strike w:val="0"/>
        <w:shd w:fill="auto" w:val="clear"/>
        <w:vertAlign w:val="baseline"/>
      </w:rPr>
    </w:lvl>
    <w:lvl w:ilvl="5">
      <w:start w:val="1"/>
      <w:numFmt w:val="decimal"/>
      <w:lvlText w:val="%6."/>
      <w:lvlJc w:val="left"/>
      <w:pPr>
        <w:ind w:left="4253" w:hanging="253"/>
      </w:pPr>
      <w:rPr>
        <w:smallCaps w:val="0"/>
        <w:strike w:val="0"/>
        <w:shd w:fill="auto" w:val="clear"/>
        <w:vertAlign w:val="baseline"/>
      </w:rPr>
    </w:lvl>
    <w:lvl w:ilvl="6">
      <w:start w:val="1"/>
      <w:numFmt w:val="decimal"/>
      <w:lvlText w:val="%7."/>
      <w:lvlJc w:val="left"/>
      <w:pPr>
        <w:ind w:left="5053" w:hanging="253"/>
      </w:pPr>
      <w:rPr>
        <w:smallCaps w:val="0"/>
        <w:strike w:val="0"/>
        <w:shd w:fill="auto" w:val="clear"/>
        <w:vertAlign w:val="baseline"/>
      </w:rPr>
    </w:lvl>
    <w:lvl w:ilvl="7">
      <w:start w:val="1"/>
      <w:numFmt w:val="decimal"/>
      <w:lvlText w:val="%8."/>
      <w:lvlJc w:val="left"/>
      <w:pPr>
        <w:ind w:left="5853" w:hanging="253"/>
      </w:pPr>
      <w:rPr>
        <w:smallCaps w:val="0"/>
        <w:strike w:val="0"/>
        <w:shd w:fill="auto" w:val="clear"/>
        <w:vertAlign w:val="baseline"/>
      </w:rPr>
    </w:lvl>
    <w:lvl w:ilvl="8">
      <w:start w:val="1"/>
      <w:numFmt w:val="decimal"/>
      <w:lvlText w:val="%9."/>
      <w:lvlJc w:val="left"/>
      <w:pPr>
        <w:ind w:left="6653" w:hanging="253"/>
      </w:pPr>
      <w:rPr>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w:name w:val="header"/>
    <w:next w:val="header"/>
    <w:pPr>
      <w:keepNext w:val="0"/>
      <w:keepLines w:val="0"/>
      <w:pageBreakBefore w:val="0"/>
      <w:widowControl w:val="1"/>
      <w:shd w:color="auto" w:fill="auto" w:val="clear"/>
      <w:tabs>
        <w:tab w:val="center" w:pos="4536"/>
        <w:tab w:val="right" w:pos="9072"/>
      </w:tabs>
      <w:suppressAutoHyphens w:val="0"/>
      <w:bidi w:val="0"/>
      <w:spacing w:after="0" w:before="0" w:line="240" w:lineRule="auto"/>
      <w:ind w:left="0" w:right="0" w:firstLine="0"/>
      <w:jc w:val="left"/>
      <w:outlineLvl w:val="9"/>
    </w:pPr>
    <w:rPr>
      <w:rFonts w:ascii="Cambria" w:cs="Cambria" w:eastAsia="Cambria" w:hAnsi="Cambria"/>
      <w:b w:val="0"/>
      <w:bCs w:val="0"/>
      <w:i w:val="0"/>
      <w:iCs w:val="0"/>
      <w:caps w:val="0"/>
      <w:smallCaps w:val="0"/>
      <w:strike w:val="0"/>
      <w:dstrike w:val="0"/>
      <w:outline w:val="0"/>
      <w:color w:val="000000"/>
      <w:spacing w:val="0"/>
      <w:kern w:val="0"/>
      <w:position w:val="0"/>
      <w:sz w:val="24"/>
      <w:szCs w:val="24"/>
      <w:u w:color="000000" w:val="none"/>
      <w:vertAlign w:val="baseline"/>
      <w14:textFill>
        <w14:solidFill>
          <w14:srgbClr w14:val="000000"/>
        </w14:solidFill>
      </w14:textFill>
    </w:rPr>
  </w:style>
  <w:style w:type="paragraph" w:styleId="Normal.0">
    <w:name w:val="Normal"/>
    <w:next w:val="Normal.0"/>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Cambria" w:cs="Cambria" w:eastAsia="Cambria" w:hAnsi="Cambria"/>
      <w:b w:val="0"/>
      <w:bCs w:val="0"/>
      <w:i w:val="0"/>
      <w:iCs w:val="0"/>
      <w:caps w:val="0"/>
      <w:smallCaps w:val="0"/>
      <w:strike w:val="0"/>
      <w:dstrike w:val="0"/>
      <w:outline w:val="0"/>
      <w:color w:val="000000"/>
      <w:spacing w:val="0"/>
      <w:kern w:val="0"/>
      <w:position w:val="0"/>
      <w:sz w:val="24"/>
      <w:szCs w:val="24"/>
      <w:u w:color="000000" w:val="none"/>
      <w:vertAlign w:val="baseline"/>
      <w14:textFill>
        <w14:solidFill>
          <w14:srgbClr w14:val="000000"/>
        </w14:solidFill>
      </w14:textFill>
      <w14:textOutline w14:cap="flat" w14:w="12700">
        <w14:noFill/>
        <w14:miter w14:lim="400000"/>
      </w14:textOutline>
    </w:rPr>
  </w:style>
  <w:style w:type="paragraph" w:styleId="Fotter">
    <w:name w:val="Fotter"/>
    <w:next w:val="Fotter"/>
    <w:pPr>
      <w:keepNext w:val="0"/>
      <w:keepLines w:val="0"/>
      <w:pageBreakBefore w:val="0"/>
      <w:widowControl w:val="1"/>
      <w:shd w:color="auto" w:fill="auto" w:val="clear"/>
      <w:tabs>
        <w:tab w:val="left" w:pos="284"/>
      </w:tabs>
      <w:suppressAutoHyphens w:val="0"/>
      <w:bidi w:val="0"/>
      <w:spacing w:after="0" w:before="0" w:line="240" w:lineRule="auto"/>
      <w:ind w:left="0" w:right="0" w:firstLine="0"/>
      <w:jc w:val="left"/>
      <w:outlineLvl w:val="9"/>
    </w:pPr>
    <w:rPr>
      <w:rFonts w:ascii="Arial" w:cs="Arial Unicode MS" w:eastAsia="Arial Unicode MS" w:hAnsi="Arial"/>
      <w:b w:val="0"/>
      <w:bCs w:val="0"/>
      <w:i w:val="0"/>
      <w:iCs w:val="0"/>
      <w:caps w:val="0"/>
      <w:smallCaps w:val="0"/>
      <w:strike w:val="0"/>
      <w:dstrike w:val="0"/>
      <w:outline w:val="0"/>
      <w:color w:val="404040"/>
      <w:spacing w:val="0"/>
      <w:kern w:val="0"/>
      <w:position w:val="0"/>
      <w:sz w:val="16"/>
      <w:szCs w:val="16"/>
      <w:u w:color="404040" w:val="none"/>
      <w:vertAlign w:val="baseline"/>
      <w14:textFill>
        <w14:solidFill>
          <w14:srgbClr w14:val="404040"/>
        </w14:solidFill>
      </w14:textFill>
    </w:rPr>
  </w:style>
  <w:style w:type="paragraph" w:styleId="Nagłówek i stopka">
    <w:name w:val="Nagłówek i stopka"/>
    <w:next w:val="Nagłówek i stopka"/>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4"/>
      <w:szCs w:val="24"/>
      <w:u w:val="none"/>
      <w:vertAlign w:val="baseline"/>
      <w14:textFill>
        <w14:solidFill>
          <w14:srgbClr w14:val="000000"/>
        </w14:solidFill>
      </w14:textFill>
      <w14:textOutline>
        <w14:noFill/>
      </w14:textOutline>
    </w:rPr>
  </w:style>
  <w:style w:type="paragraph" w:styleId="List Paragraph">
    <w:name w:val="List Paragraph"/>
    <w:next w:val="List Paragraph"/>
    <w:pPr>
      <w:keepNext w:val="0"/>
      <w:keepLines w:val="0"/>
      <w:pageBreakBefore w:val="0"/>
      <w:widowControl w:val="1"/>
      <w:shd w:color="auto" w:fill="auto" w:val="clear"/>
      <w:suppressAutoHyphens w:val="0"/>
      <w:bidi w:val="0"/>
      <w:spacing w:after="0" w:before="0" w:line="240" w:lineRule="auto"/>
      <w:ind w:left="720" w:right="0" w:firstLine="0"/>
      <w:jc w:val="left"/>
      <w:outlineLvl w:val="9"/>
    </w:pPr>
    <w:rPr>
      <w:rFonts w:ascii="Cambria" w:cs="Cambria" w:eastAsia="Cambria" w:hAnsi="Cambria"/>
      <w:b w:val="0"/>
      <w:bCs w:val="0"/>
      <w:i w:val="0"/>
      <w:iCs w:val="0"/>
      <w:caps w:val="0"/>
      <w:smallCaps w:val="0"/>
      <w:strike w:val="0"/>
      <w:dstrike w:val="0"/>
      <w:outline w:val="0"/>
      <w:color w:val="000000"/>
      <w:spacing w:val="0"/>
      <w:kern w:val="0"/>
      <w:position w:val="0"/>
      <w:sz w:val="24"/>
      <w:szCs w:val="24"/>
      <w:u w:color="000000" w:val="none"/>
      <w:vertAlign w:val="baseline"/>
      <w14:textFill>
        <w14:solidFill>
          <w14:srgbClr w14:val="000000"/>
        </w14:solidFill>
      </w14:textFill>
    </w:rPr>
  </w:style>
  <w:style w:type="numbering" w:styleId="Numery">
    <w:name w:val="Numery"/>
    <w:pPr>
      <w:numPr>
        <w:numId w:val="1"/>
      </w:numPr>
    </w:pPr>
  </w:style>
  <w:style w:type="numbering" w:styleId="Litery">
    <w:name w:val="Litery"/>
    <w:pPr>
      <w:numPr>
        <w:numId w:val="3"/>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EAMJEK+gxJ2q9Q3EBJqrGLSguA==">AMUW2mVdx6dXke2Kk3lKSSpJCeioXuNSZGsP3YABL4DNZ91rh5vZIIxhhMSJqa3LPitFyIzIrb3gxbaGiRSYl5UgGJQ/oxIIw6hz680SOwnRnzE+LD7qtbE=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