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60CF" w14:textId="0D9E8DAC" w:rsidR="005B0E2C" w:rsidRPr="005B0E2C" w:rsidRDefault="00054FCA" w:rsidP="005B0E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7 -</w:t>
      </w:r>
      <w:r w:rsidR="005B0E2C" w:rsidRPr="00E63112">
        <w:rPr>
          <w:rFonts w:ascii="Times New Roman" w:hAnsi="Times New Roman" w:cs="Times New Roman"/>
          <w:b/>
          <w:bCs/>
        </w:rPr>
        <w:t xml:space="preserve">  </w:t>
      </w:r>
      <w:r w:rsidR="00D6791B">
        <w:rPr>
          <w:rFonts w:ascii="Times New Roman" w:hAnsi="Times New Roman" w:cs="Times New Roman"/>
          <w:b/>
          <w:bCs/>
          <w:lang w:val="en-US"/>
        </w:rPr>
        <w:t>Switch</w:t>
      </w:r>
      <w:r w:rsidR="005B0E2C" w:rsidRPr="005B0E2C">
        <w:rPr>
          <w:rFonts w:ascii="Times New Roman" w:hAnsi="Times New Roman" w:cs="Times New Roman"/>
          <w:b/>
          <w:bCs/>
          <w:lang w:val="en-US"/>
        </w:rPr>
        <w:t xml:space="preserve">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358"/>
      </w:tblGrid>
      <w:tr w:rsidR="00E63112" w:rsidRPr="00E63112" w14:paraId="68408827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4FD5A5B4" w14:textId="2BD55C07" w:rsidR="00E63112" w:rsidRPr="00E63112" w:rsidRDefault="00244193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5242D05E" w14:textId="77777777" w:rsidR="00E63112" w:rsidRPr="00E63112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3112">
              <w:rPr>
                <w:rFonts w:ascii="Times New Roman" w:hAnsi="Times New Roman" w:cs="Times New Roman"/>
                <w:b/>
                <w:sz w:val="20"/>
                <w:szCs w:val="20"/>
              </w:rPr>
              <w:t>Charakterystyka (wymagania minimalne)</w:t>
            </w:r>
          </w:p>
        </w:tc>
      </w:tr>
      <w:tr w:rsidR="00330C54" w:rsidRPr="00D6791B" w14:paraId="047289A6" w14:textId="77777777" w:rsidTr="00A729B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B4307D" w14:textId="402F0B46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Porty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B4E99A" w14:textId="7DD10385" w:rsidR="00330C54" w:rsidRPr="00330C54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0C5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 x 10/100/1000BASE-T PoE-Plus - 4 porty combo</w:t>
            </w:r>
          </w:p>
        </w:tc>
      </w:tr>
      <w:tr w:rsidR="00330C54" w:rsidRPr="00E63112" w14:paraId="4463E8CA" w14:textId="77777777" w:rsidTr="00A729B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4A78" w14:textId="093F1E0E" w:rsidR="00330C54" w:rsidRPr="00330C54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90BB07" w14:textId="7F2E206D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8 x 100/1000BASE-X (SFP) 4 porty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combo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w tym Porty 10GbE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Ports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– 6  szt.</w:t>
            </w:r>
          </w:p>
        </w:tc>
      </w:tr>
      <w:tr w:rsidR="00330C54" w:rsidRPr="00E63112" w14:paraId="78D01B07" w14:textId="77777777" w:rsidTr="00A729B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E660C7" w14:textId="5DECA217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1B9280" w14:textId="64DDA0B7" w:rsidR="00330C54" w:rsidRPr="00E63112" w:rsidRDefault="00330C54" w:rsidP="00244193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4 x 10GBASE-X SFP+</w:t>
            </w:r>
          </w:p>
        </w:tc>
      </w:tr>
      <w:tr w:rsidR="00330C54" w:rsidRPr="00D6791B" w14:paraId="76ACAEEE" w14:textId="77777777" w:rsidTr="00A729B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A9D659" w14:textId="1D93A8A4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DA4C44" w14:textId="23FFDF97" w:rsidR="00330C54" w:rsidRPr="00330C54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30C5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 x port </w:t>
            </w:r>
            <w:proofErr w:type="spellStart"/>
            <w:r w:rsidRPr="00330C5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consolowy</w:t>
            </w:r>
            <w:proofErr w:type="spellEnd"/>
            <w:r w:rsidRPr="00330C5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port RJ-45</w:t>
            </w:r>
          </w:p>
        </w:tc>
      </w:tr>
      <w:tr w:rsidR="00330C54" w:rsidRPr="00E63112" w14:paraId="4DA6E902" w14:textId="77777777" w:rsidTr="00A729B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BFE5AF" w14:textId="15C12AC0" w:rsidR="00330C54" w:rsidRPr="00330C54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8CFBDC" w14:textId="4A274AF7" w:rsidR="00330C54" w:rsidRPr="00E63112" w:rsidRDefault="00330C54" w:rsidP="00E6311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1 x 10/100/1000BASE-T port zarządzający</w:t>
            </w:r>
          </w:p>
        </w:tc>
      </w:tr>
      <w:tr w:rsidR="00330C54" w:rsidRPr="00E63112" w14:paraId="02424723" w14:textId="77777777" w:rsidTr="00A729B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45D383" w14:textId="28EAC4AF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CFFDA3" w14:textId="174280FD" w:rsidR="00330C54" w:rsidRPr="00E63112" w:rsidRDefault="00330C54" w:rsidP="00244193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1 x USB port</w:t>
            </w:r>
          </w:p>
        </w:tc>
      </w:tr>
      <w:tr w:rsidR="00E63112" w:rsidRPr="00E63112" w14:paraId="40A41B38" w14:textId="77777777" w:rsidTr="0024419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AFB300" w14:textId="71F7BC7F" w:rsidR="00E63112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Protokół wymagany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72E410" w14:textId="4F74ECAE" w:rsidR="00E63112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kompatybilność</w:t>
            </w:r>
            <w:r w:rsidR="00244193"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zaimplementowanym</w:t>
            </w:r>
            <w:r w:rsidR="00244193"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w środowisku </w:t>
            </w: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zamawianego</w:t>
            </w:r>
            <w:r w:rsidR="00244193"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protokołem tras nadmiarowych EAPS</w:t>
            </w:r>
          </w:p>
        </w:tc>
      </w:tr>
      <w:tr w:rsidR="00E63112" w:rsidRPr="00E63112" w14:paraId="14150309" w14:textId="77777777" w:rsidTr="0024419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1246" w14:textId="27711A7A" w:rsidR="00E63112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Dodatkowe wyposażenie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2E2B" w14:textId="544A101B" w:rsidR="00E63112" w:rsidRPr="00E63112" w:rsidRDefault="00244193" w:rsidP="00244193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dodatkowa wkładka z portami 40GbE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Ports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– 2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</w:tr>
      <w:tr w:rsidR="00330C54" w:rsidRPr="00E63112" w14:paraId="253F072A" w14:textId="77777777" w:rsidTr="00437BC2">
        <w:trPr>
          <w:trHeight w:val="2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3AD4" w14:textId="73E2823B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Przepustowość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03B" w14:textId="3FC5305A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Przepustowosć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przełacznika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- 296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</w:p>
        </w:tc>
      </w:tr>
      <w:tr w:rsidR="00330C54" w:rsidRPr="00E63112" w14:paraId="1611D017" w14:textId="77777777" w:rsidTr="00437BC2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4C7" w14:textId="75943EC2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448" w14:textId="50277A04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Szybkość przesyłania ramek - 220.2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Mpps</w:t>
            </w:r>
            <w:proofErr w:type="spellEnd"/>
          </w:p>
        </w:tc>
      </w:tr>
      <w:tr w:rsidR="00244193" w:rsidRPr="00E63112" w14:paraId="4E40F33F" w14:textId="77777777" w:rsidTr="0024419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79F5" w14:textId="54AC612C" w:rsidR="00244193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Zasilanie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DEF" w14:textId="05F0D7B0" w:rsidR="00244193" w:rsidRPr="00E63112" w:rsidRDefault="00244193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Dwa zasilacze 715W</w:t>
            </w:r>
          </w:p>
        </w:tc>
      </w:tr>
      <w:tr w:rsidR="00244193" w:rsidRPr="00E63112" w14:paraId="39635EE1" w14:textId="77777777" w:rsidTr="0024419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EC49" w14:textId="0554577F" w:rsidR="00244193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Waga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C47" w14:textId="18989D67" w:rsidR="00244193" w:rsidRPr="00E63112" w:rsidRDefault="00244193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Waga do max 6.62 kg</w:t>
            </w:r>
          </w:p>
        </w:tc>
      </w:tr>
      <w:tr w:rsidR="00244193" w:rsidRPr="00E63112" w14:paraId="54DEA957" w14:textId="77777777" w:rsidTr="0024419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B290" w14:textId="56C696BB" w:rsidR="00244193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wyposażenie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13CF" w14:textId="06706877" w:rsidR="00244193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Wentylator</w:t>
            </w:r>
            <w:r w:rsidR="00244193"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kompatybilny</w:t>
            </w:r>
            <w:r w:rsidR="00244193"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z urządzeniem</w:t>
            </w:r>
          </w:p>
        </w:tc>
      </w:tr>
      <w:tr w:rsidR="00330C54" w:rsidRPr="00E63112" w14:paraId="3A304DF6" w14:textId="77777777" w:rsidTr="00C8358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A54A8" w14:textId="68583935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Wymiary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CF1" w14:textId="6181FC8D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Wysokość 1U 4.4 cm</w:t>
            </w:r>
          </w:p>
        </w:tc>
      </w:tr>
      <w:tr w:rsidR="00330C54" w:rsidRPr="00E63112" w14:paraId="18F5090E" w14:textId="77777777" w:rsidTr="00C83588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48BF" w14:textId="77777777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9BD5" w14:textId="34662BE2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Szerokość 44.1 cm</w:t>
            </w:r>
          </w:p>
        </w:tc>
      </w:tr>
      <w:tr w:rsidR="00330C54" w:rsidRPr="00E63112" w14:paraId="5CE0C137" w14:textId="77777777" w:rsidTr="00C83588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69E8" w14:textId="77777777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3B7" w14:textId="2F2C4CBC" w:rsidR="00330C54" w:rsidRPr="00E63112" w:rsidRDefault="00330C54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Głębokość 48.8 cm</w:t>
            </w:r>
          </w:p>
        </w:tc>
      </w:tr>
      <w:tr w:rsidR="00051E7B" w:rsidRPr="00E63112" w14:paraId="37E8D36D" w14:textId="77777777" w:rsidTr="00F84358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B2FBB" w14:textId="0C752998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Parametry sprzętowe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FE76" w14:textId="06B8A093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64-bitowy procesor MIPS , z zegarem 1 GHz</w:t>
            </w:r>
          </w:p>
        </w:tc>
      </w:tr>
      <w:tr w:rsidR="00051E7B" w:rsidRPr="00E63112" w14:paraId="16D2F2A7" w14:textId="77777777" w:rsidTr="00F84358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D37E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01C" w14:textId="14CD0F6B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1GB ECC DDR3 DRAM</w:t>
            </w:r>
          </w:p>
        </w:tc>
      </w:tr>
      <w:tr w:rsidR="00051E7B" w:rsidRPr="00E63112" w14:paraId="4C8A0E9C" w14:textId="77777777" w:rsidTr="00F84358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1FE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CAF0" w14:textId="7CA6EDF5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4GB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eMMC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pamięci Flash</w:t>
            </w:r>
          </w:p>
        </w:tc>
      </w:tr>
      <w:tr w:rsidR="00051E7B" w:rsidRPr="00E63112" w14:paraId="12D5A172" w14:textId="77777777" w:rsidTr="00A03926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2FABD" w14:textId="1638B2DD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urządzenia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13C8" w14:textId="5B8097FE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poniżej 4 mikrosekund opóźnienia (64-byte)</w:t>
            </w:r>
          </w:p>
        </w:tc>
      </w:tr>
      <w:tr w:rsidR="00051E7B" w:rsidRPr="00E63112" w14:paraId="52BECE1B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50058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FF3F" w14:textId="05B6C6B5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Warstwa 2/ Adresy MAC: 96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tys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(98 304)</w:t>
            </w:r>
          </w:p>
        </w:tc>
      </w:tr>
      <w:tr w:rsidR="00051E7B" w:rsidRPr="00E63112" w14:paraId="39900DB7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520EA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7E8E" w14:textId="062989D3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Adresy hostów IPv4 62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tys</w:t>
            </w:r>
            <w:proofErr w:type="spellEnd"/>
          </w:p>
        </w:tc>
      </w:tr>
      <w:tr w:rsidR="00051E7B" w:rsidRPr="00E63112" w14:paraId="28CAEC71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0CEF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BA5" w14:textId="5C168436" w:rsidR="00051E7B" w:rsidRPr="00244193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4096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VLANów</w:t>
            </w:r>
            <w:proofErr w:type="spellEnd"/>
          </w:p>
        </w:tc>
      </w:tr>
      <w:tr w:rsidR="00051E7B" w:rsidRPr="00E63112" w14:paraId="6779F6DB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AB31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623F" w14:textId="075CBA56" w:rsidR="00051E7B" w:rsidRPr="00244193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maksymalny rozmiar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pakieru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w bajtach  9216 (Jumbo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Frame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51E7B" w:rsidRPr="00E63112" w14:paraId="351F4E02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061AF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AB9" w14:textId="31E1AE4E" w:rsidR="00051E7B" w:rsidRPr="00244193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Możliwość użytkowania polityk</w:t>
            </w:r>
          </w:p>
        </w:tc>
      </w:tr>
      <w:tr w:rsidR="00051E7B" w:rsidRPr="00E63112" w14:paraId="7B6AC329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8876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23D" w14:textId="2397B21B" w:rsidR="00051E7B" w:rsidRPr="00244193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Autoryzowani użytkownicy polityk per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switch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do 12 288</w:t>
            </w:r>
          </w:p>
        </w:tc>
      </w:tr>
      <w:tr w:rsidR="00051E7B" w:rsidRPr="00E63112" w14:paraId="78C74F82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E423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DD57" w14:textId="72490323" w:rsidR="00051E7B" w:rsidRPr="00244193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Autoryzowani użytkownicy polityk per port do 12 288</w:t>
            </w:r>
          </w:p>
        </w:tc>
      </w:tr>
      <w:tr w:rsidR="00051E7B" w:rsidRPr="00E63112" w14:paraId="0958D568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BA03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D3C3" w14:textId="26D0BE68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Unikalne zasady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Permit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Deny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switch</w:t>
            </w:r>
            <w:proofErr w:type="spellEnd"/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: 1 464</w:t>
            </w:r>
          </w:p>
        </w:tc>
      </w:tr>
      <w:tr w:rsidR="00051E7B" w:rsidRPr="00E63112" w14:paraId="0D15B01D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895C1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F99C" w14:textId="6F4DEAAE" w:rsidR="00051E7B" w:rsidRPr="00244193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Reguły MAC do 512</w:t>
            </w:r>
          </w:p>
        </w:tc>
      </w:tr>
      <w:tr w:rsidR="00051E7B" w:rsidRPr="00E63112" w14:paraId="34C22FB4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6C9A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A2" w14:textId="0B853062" w:rsidR="00051E7B" w:rsidRPr="00244193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Reguły IPv4 do 1280</w:t>
            </w:r>
          </w:p>
        </w:tc>
      </w:tr>
      <w:tr w:rsidR="00051E7B" w:rsidRPr="00E63112" w14:paraId="626FBFED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DA5AA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D41" w14:textId="6B84F96E" w:rsidR="00051E7B" w:rsidRPr="00244193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Reguły IPv6 do 256</w:t>
            </w:r>
          </w:p>
        </w:tc>
      </w:tr>
      <w:tr w:rsidR="00051E7B" w:rsidRPr="00E63112" w14:paraId="7FF1D0FF" w14:textId="77777777" w:rsidTr="00A03926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6F98" w14:textId="77777777" w:rsidR="00051E7B" w:rsidRPr="00E63112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D15D" w14:textId="52AE1C1C" w:rsidR="00051E7B" w:rsidRPr="00244193" w:rsidRDefault="00051E7B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193">
              <w:rPr>
                <w:rFonts w:ascii="Times New Roman" w:hAnsi="Times New Roman" w:cs="Times New Roman"/>
                <w:sz w:val="20"/>
                <w:szCs w:val="20"/>
              </w:rPr>
              <w:t>Reguły L2 do 184</w:t>
            </w:r>
          </w:p>
        </w:tc>
      </w:tr>
      <w:tr w:rsidR="00244193" w:rsidRPr="00E63112" w14:paraId="60E3C731" w14:textId="77777777" w:rsidTr="0024419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2F9A" w14:textId="77777777" w:rsidR="00244193" w:rsidRPr="00E63112" w:rsidRDefault="00244193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3BE" w14:textId="77777777" w:rsidR="00244193" w:rsidRPr="00244193" w:rsidRDefault="00244193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68C557" w14:textId="77777777" w:rsidR="00E63112" w:rsidRPr="00E63112" w:rsidRDefault="00E63112" w:rsidP="00E63112">
      <w:pPr>
        <w:spacing w:line="252" w:lineRule="auto"/>
        <w:rPr>
          <w:rFonts w:ascii="Calibri" w:hAnsi="Calibri" w:cs="Calibri"/>
        </w:rPr>
      </w:pPr>
    </w:p>
    <w:p w14:paraId="004FE0BE" w14:textId="77777777" w:rsidR="005B0E2C" w:rsidRPr="005B0E2C" w:rsidRDefault="005B0E2C" w:rsidP="005B0E2C">
      <w:pPr>
        <w:spacing w:line="252" w:lineRule="auto"/>
      </w:pPr>
    </w:p>
    <w:p w14:paraId="136D7726" w14:textId="77777777" w:rsidR="005B0E2C" w:rsidRPr="005B0E2C" w:rsidRDefault="005B0E2C" w:rsidP="005B0E2C">
      <w:pPr>
        <w:spacing w:line="252" w:lineRule="auto"/>
      </w:pPr>
    </w:p>
    <w:p w14:paraId="6980A107" w14:textId="77777777" w:rsidR="005B0E2C" w:rsidRPr="005B0E2C" w:rsidRDefault="005B0E2C" w:rsidP="005B0E2C">
      <w:pPr>
        <w:spacing w:line="252" w:lineRule="auto"/>
      </w:pPr>
    </w:p>
    <w:p w14:paraId="06AE88E8" w14:textId="77777777" w:rsidR="005B0E2C" w:rsidRPr="005B0E2C" w:rsidRDefault="005B0E2C" w:rsidP="005B0E2C">
      <w:pPr>
        <w:spacing w:line="252" w:lineRule="auto"/>
        <w:rPr>
          <w:rFonts w:ascii="Calibri" w:hAnsi="Calibri" w:cs="Calibri"/>
          <w:lang w:val="en-US"/>
        </w:rPr>
      </w:pPr>
    </w:p>
    <w:p w14:paraId="7ADEA53C" w14:textId="77777777" w:rsidR="005B0E2C" w:rsidRPr="005B0E2C" w:rsidRDefault="005B0E2C">
      <w:pPr>
        <w:rPr>
          <w:rFonts w:ascii="Times New Roman" w:hAnsi="Times New Roman" w:cs="Times New Roman"/>
        </w:rPr>
      </w:pPr>
    </w:p>
    <w:sectPr w:rsidR="005B0E2C" w:rsidRPr="005B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0FCD"/>
    <w:multiLevelType w:val="hybridMultilevel"/>
    <w:tmpl w:val="8A901608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891965050">
    <w:abstractNumId w:val="0"/>
  </w:num>
  <w:num w:numId="2" w16cid:durableId="639001570">
    <w:abstractNumId w:val="3"/>
  </w:num>
  <w:num w:numId="3" w16cid:durableId="442192832">
    <w:abstractNumId w:val="1"/>
  </w:num>
  <w:num w:numId="4" w16cid:durableId="68433218">
    <w:abstractNumId w:val="2"/>
  </w:num>
  <w:num w:numId="5" w16cid:durableId="1744528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2C"/>
    <w:rsid w:val="00051E7B"/>
    <w:rsid w:val="00054FCA"/>
    <w:rsid w:val="00244193"/>
    <w:rsid w:val="00330C54"/>
    <w:rsid w:val="00401D8B"/>
    <w:rsid w:val="005B0E2C"/>
    <w:rsid w:val="00D6791B"/>
    <w:rsid w:val="00E6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10F0"/>
  <w15:chartTrackingRefBased/>
  <w15:docId w15:val="{556C8C7D-8C25-44FC-8513-BA21626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Rykaczewska</dc:creator>
  <cp:keywords/>
  <dc:description/>
  <cp:lastModifiedBy>Natalia Rykaczewska</cp:lastModifiedBy>
  <cp:revision>2</cp:revision>
  <cp:lastPrinted>2022-11-21T11:47:00Z</cp:lastPrinted>
  <dcterms:created xsi:type="dcterms:W3CDTF">2022-11-21T11:47:00Z</dcterms:created>
  <dcterms:modified xsi:type="dcterms:W3CDTF">2022-11-21T11:47:00Z</dcterms:modified>
</cp:coreProperties>
</file>